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bottom w:w="85" w:type="dxa"/>
          <w:right w:w="0" w:type="dxa"/>
        </w:tblCellMar>
        <w:tblLook w:val="04A0" w:firstRow="1" w:lastRow="0" w:firstColumn="1" w:lastColumn="0" w:noHBand="0" w:noVBand="1"/>
      </w:tblPr>
      <w:tblGrid>
        <w:gridCol w:w="3003"/>
        <w:gridCol w:w="3066"/>
        <w:gridCol w:w="3003"/>
      </w:tblGrid>
      <w:tr w:rsidR="00C27197" w:rsidRPr="00B4643C" w14:paraId="17C07ACE" w14:textId="77777777" w:rsidTr="00990BDB">
        <w:trPr>
          <w:trHeight w:val="1560"/>
        </w:trPr>
        <w:tc>
          <w:tcPr>
            <w:tcW w:w="3003" w:type="dxa"/>
          </w:tcPr>
          <w:p w14:paraId="24A292EF" w14:textId="77777777" w:rsidR="00C27197" w:rsidRPr="00B4643C" w:rsidRDefault="00C27197" w:rsidP="00990BD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Aptos" w:hAnsi="Calibri" w:cs="Calibri"/>
                <w:noProof/>
                <w:sz w:val="20"/>
                <w:szCs w:val="20"/>
                <w:lang w:eastAsia="sl-SI"/>
              </w:rPr>
            </w:pPr>
          </w:p>
          <w:p w14:paraId="0BEB9EB6" w14:textId="77777777" w:rsidR="00C27197" w:rsidRPr="00B4643C" w:rsidRDefault="00C27197" w:rsidP="00990BDB">
            <w:pPr>
              <w:spacing w:after="120" w:line="240" w:lineRule="auto"/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69347552" w14:textId="77777777" w:rsidR="00C27197" w:rsidRPr="00B4643C" w:rsidRDefault="00C27197" w:rsidP="00990BDB">
            <w:pPr>
              <w:spacing w:after="120" w:line="240" w:lineRule="auto"/>
              <w:rPr>
                <w:rFonts w:ascii="Calibri" w:eastAsia="Times New Roman" w:hAnsi="Calibri" w:cs="Calibri"/>
                <w:noProof/>
                <w:kern w:val="0"/>
                <w:sz w:val="20"/>
                <w:szCs w:val="20"/>
                <w:lang w:eastAsia="sl-SI"/>
                <w14:ligatures w14:val="none"/>
              </w:rPr>
            </w:pPr>
          </w:p>
          <w:p w14:paraId="1C85B663" w14:textId="77777777" w:rsidR="00C27197" w:rsidRPr="00B4643C" w:rsidRDefault="00C27197" w:rsidP="00990BDB">
            <w:pPr>
              <w:spacing w:after="120" w:line="240" w:lineRule="auto"/>
              <w:ind w:firstLine="708"/>
              <w:rPr>
                <w:rFonts w:ascii="Calibri" w:eastAsia="Times New Roman" w:hAnsi="Calibri" w:cs="Calibri"/>
                <w:kern w:val="0"/>
                <w:sz w:val="20"/>
                <w:szCs w:val="20"/>
                <w:lang w:eastAsia="sl-SI"/>
                <w14:ligatures w14:val="none"/>
              </w:rPr>
            </w:pPr>
          </w:p>
        </w:tc>
        <w:tc>
          <w:tcPr>
            <w:tcW w:w="3066" w:type="dxa"/>
          </w:tcPr>
          <w:p w14:paraId="50B2C782" w14:textId="77777777" w:rsidR="00C27197" w:rsidRPr="00B4643C" w:rsidRDefault="00C27197" w:rsidP="00990BD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Aptos" w:hAnsi="Calibri" w:cs="Calibri"/>
                <w:noProof/>
                <w:sz w:val="20"/>
                <w:szCs w:val="20"/>
                <w:lang w:eastAsia="sl-SI"/>
              </w:rPr>
            </w:pPr>
            <w:r w:rsidRPr="00B4643C">
              <w:rPr>
                <w:rFonts w:ascii="Calibri" w:eastAsia="Aptos" w:hAnsi="Calibri" w:cs="Calibri"/>
                <w:noProof/>
                <w:sz w:val="20"/>
                <w:szCs w:val="20"/>
                <w:lang w:eastAsia="sl-SI"/>
              </w:rPr>
              <w:drawing>
                <wp:inline distT="0" distB="0" distL="0" distR="0" wp14:anchorId="5294A840" wp14:editId="2C0772A6">
                  <wp:extent cx="1742400" cy="954000"/>
                  <wp:effectExtent l="0" t="0" r="0" b="0"/>
                  <wp:docPr id="916178366" name="Graf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9136687" name="Grafika 219136687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2400" cy="95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vAlign w:val="center"/>
          </w:tcPr>
          <w:p w14:paraId="759CB45E" w14:textId="77777777" w:rsidR="00C27197" w:rsidRPr="00B4643C" w:rsidRDefault="00C27197" w:rsidP="00990BDB">
            <w:pPr>
              <w:tabs>
                <w:tab w:val="center" w:pos="4536"/>
                <w:tab w:val="right" w:pos="9072"/>
              </w:tabs>
              <w:spacing w:after="0" w:line="240" w:lineRule="auto"/>
              <w:jc w:val="right"/>
              <w:rPr>
                <w:rFonts w:ascii="Calibri" w:eastAsia="Aptos" w:hAnsi="Calibri" w:cs="Calibri"/>
                <w:noProof/>
                <w:sz w:val="20"/>
                <w:szCs w:val="20"/>
                <w:lang w:eastAsia="sl-SI"/>
              </w:rPr>
            </w:pPr>
          </w:p>
        </w:tc>
      </w:tr>
      <w:tr w:rsidR="00C27197" w:rsidRPr="00B4643C" w14:paraId="0903C498" w14:textId="77777777" w:rsidTr="00990BDB">
        <w:trPr>
          <w:trHeight w:val="397"/>
        </w:trPr>
        <w:tc>
          <w:tcPr>
            <w:tcW w:w="3003" w:type="dxa"/>
            <w:vAlign w:val="bottom"/>
          </w:tcPr>
          <w:p w14:paraId="4E33DFAA" w14:textId="77777777" w:rsidR="00C27197" w:rsidRPr="00B4643C" w:rsidRDefault="00C27197" w:rsidP="00990BD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Calibri" w:eastAsia="Aptos" w:hAnsi="Calibri" w:cs="Calibri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3066" w:type="dxa"/>
            <w:vAlign w:val="bottom"/>
          </w:tcPr>
          <w:p w14:paraId="37186AC1" w14:textId="77777777" w:rsidR="00C27197" w:rsidRPr="00B4643C" w:rsidRDefault="00C27197" w:rsidP="00990BDB">
            <w:pPr>
              <w:tabs>
                <w:tab w:val="center" w:pos="4536"/>
              </w:tabs>
              <w:spacing w:after="0" w:line="240" w:lineRule="auto"/>
              <w:jc w:val="center"/>
              <w:rPr>
                <w:rFonts w:ascii="Calibri" w:eastAsia="Aptos" w:hAnsi="Calibri" w:cs="Calibri"/>
                <w:sz w:val="20"/>
                <w:szCs w:val="20"/>
              </w:rPr>
            </w:pPr>
            <w:r w:rsidRPr="00B4643C">
              <w:rPr>
                <w:rFonts w:ascii="Calibri" w:eastAsia="Aptos" w:hAnsi="Calibri" w:cs="Calibri"/>
                <w:color w:val="006A8E"/>
                <w:sz w:val="20"/>
                <w:szCs w:val="20"/>
              </w:rPr>
              <w:t>Pivola 10</w:t>
            </w:r>
            <w:r w:rsidRPr="00B4643C">
              <w:rPr>
                <w:rFonts w:ascii="Calibri" w:eastAsia="Aptos" w:hAnsi="Calibri" w:cs="Calibri"/>
                <w:color w:val="006A8E"/>
                <w:sz w:val="20"/>
                <w:szCs w:val="20"/>
              </w:rPr>
              <w:br/>
              <w:t>2311 Hoče, Slovenija</w:t>
            </w:r>
          </w:p>
        </w:tc>
        <w:tc>
          <w:tcPr>
            <w:tcW w:w="3003" w:type="dxa"/>
            <w:vAlign w:val="bottom"/>
          </w:tcPr>
          <w:p w14:paraId="3EC43A77" w14:textId="77777777" w:rsidR="00C27197" w:rsidRPr="00B4643C" w:rsidRDefault="00C27197" w:rsidP="00990BDB">
            <w:pPr>
              <w:tabs>
                <w:tab w:val="center" w:pos="4536"/>
                <w:tab w:val="right" w:pos="9072"/>
              </w:tabs>
              <w:spacing w:after="0" w:line="200" w:lineRule="exact"/>
              <w:jc w:val="center"/>
              <w:rPr>
                <w:rFonts w:ascii="Calibri" w:eastAsia="Aptos" w:hAnsi="Calibri" w:cs="Calibri"/>
                <w:noProof/>
                <w:sz w:val="20"/>
                <w:szCs w:val="20"/>
                <w:lang w:eastAsia="sl-SI"/>
              </w:rPr>
            </w:pPr>
          </w:p>
        </w:tc>
      </w:tr>
    </w:tbl>
    <w:p w14:paraId="7099BB21" w14:textId="77777777" w:rsidR="00C27197" w:rsidRPr="00B4643C" w:rsidRDefault="00C27197" w:rsidP="00C27197">
      <w:pPr>
        <w:spacing w:after="0" w:line="278" w:lineRule="auto"/>
        <w:rPr>
          <w:rFonts w:ascii="Calibri" w:hAnsi="Calibri" w:cs="Calibri"/>
          <w:b/>
          <w:bCs/>
          <w:sz w:val="20"/>
          <w:szCs w:val="20"/>
        </w:rPr>
      </w:pPr>
    </w:p>
    <w:p w14:paraId="54ACDEDE" w14:textId="77777777" w:rsidR="00C27197" w:rsidRPr="00B4643C" w:rsidRDefault="00C27197" w:rsidP="00C27197">
      <w:pPr>
        <w:spacing w:after="0" w:line="278" w:lineRule="auto"/>
        <w:rPr>
          <w:rFonts w:ascii="Calibri" w:hAnsi="Calibri" w:cs="Calibri"/>
          <w:b/>
          <w:bCs/>
          <w:sz w:val="20"/>
          <w:szCs w:val="20"/>
        </w:rPr>
      </w:pPr>
      <w:r w:rsidRPr="00B4643C">
        <w:rPr>
          <w:rFonts w:ascii="Calibri" w:hAnsi="Calibri" w:cs="Calibri"/>
          <w:b/>
          <w:bCs/>
          <w:sz w:val="20"/>
          <w:szCs w:val="20"/>
        </w:rPr>
        <w:t xml:space="preserve">Tehnične specifikacije </w:t>
      </w:r>
    </w:p>
    <w:p w14:paraId="06EECA7C" w14:textId="77777777" w:rsidR="00C27197" w:rsidRPr="00B4643C" w:rsidRDefault="00C27197" w:rsidP="00C27197">
      <w:pPr>
        <w:spacing w:line="278" w:lineRule="auto"/>
        <w:rPr>
          <w:rFonts w:ascii="Calibri" w:hAnsi="Calibri" w:cs="Calibri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4956"/>
      </w:tblGrid>
      <w:tr w:rsidR="00C27197" w:rsidRPr="00B4643C" w14:paraId="5938CA43" w14:textId="77777777" w:rsidTr="00990BDB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AB6BD" w14:textId="77777777" w:rsidR="00C27197" w:rsidRPr="00B4643C" w:rsidRDefault="00C27197" w:rsidP="00990BDB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B4643C">
              <w:rPr>
                <w:rFonts w:ascii="Calibri" w:hAnsi="Calibri" w:cs="Calibri"/>
                <w:sz w:val="20"/>
                <w:szCs w:val="20"/>
                <w:lang w:val="sl-SI"/>
              </w:rPr>
              <w:t>Predmet naročila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3346" w14:textId="246C006D" w:rsidR="00C27197" w:rsidRPr="00B4643C" w:rsidRDefault="00F25E7F" w:rsidP="00990BDB">
            <w:pPr>
              <w:rPr>
                <w:rFonts w:ascii="Calibri" w:hAnsi="Calibri" w:cs="Calibri"/>
                <w:sz w:val="20"/>
                <w:szCs w:val="20"/>
                <w:lang w:val="sl-SI"/>
              </w:rPr>
            </w:pPr>
            <w:r w:rsidRPr="00B4643C">
              <w:rPr>
                <w:rFonts w:ascii="Calibri" w:hAnsi="Calibri" w:cs="Calibri"/>
                <w:sz w:val="20"/>
                <w:szCs w:val="20"/>
                <w:lang w:val="sl-SI"/>
              </w:rPr>
              <w:t>Sadjarski</w:t>
            </w:r>
            <w:r w:rsidR="008B0AE9" w:rsidRPr="00B4643C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travnati</w:t>
            </w:r>
            <w:r w:rsidRPr="00B4643C">
              <w:rPr>
                <w:rFonts w:ascii="Calibri" w:hAnsi="Calibri" w:cs="Calibri"/>
                <w:sz w:val="20"/>
                <w:szCs w:val="20"/>
                <w:lang w:val="sl-SI"/>
              </w:rPr>
              <w:t xml:space="preserve"> </w:t>
            </w:r>
            <w:proofErr w:type="spellStart"/>
            <w:r w:rsidRPr="00B4643C">
              <w:rPr>
                <w:rFonts w:ascii="Calibri" w:hAnsi="Calibri" w:cs="Calibri"/>
                <w:sz w:val="20"/>
                <w:szCs w:val="20"/>
                <w:lang w:val="sl-SI"/>
              </w:rPr>
              <w:t>mulčer</w:t>
            </w:r>
            <w:proofErr w:type="spellEnd"/>
          </w:p>
        </w:tc>
      </w:tr>
    </w:tbl>
    <w:p w14:paraId="72B45144" w14:textId="77777777" w:rsidR="00C27197" w:rsidRPr="00B4643C" w:rsidRDefault="00C27197" w:rsidP="00C27197">
      <w:pPr>
        <w:spacing w:after="0"/>
        <w:rPr>
          <w:rFonts w:ascii="Calibri" w:hAnsi="Calibri" w:cs="Calibri"/>
          <w:b/>
          <w:bCs/>
          <w:sz w:val="20"/>
          <w:szCs w:val="20"/>
        </w:rPr>
      </w:pPr>
    </w:p>
    <w:p w14:paraId="0A9E913F" w14:textId="60E74146" w:rsidR="00C27197" w:rsidRPr="00B4643C" w:rsidRDefault="00C27197" w:rsidP="00C27197">
      <w:pPr>
        <w:spacing w:line="256" w:lineRule="auto"/>
        <w:rPr>
          <w:rFonts w:ascii="Calibri" w:eastAsia="Aptos" w:hAnsi="Calibri" w:cs="Calibri"/>
          <w:sz w:val="20"/>
          <w:szCs w:val="20"/>
        </w:rPr>
      </w:pPr>
      <w:r w:rsidRPr="00B4643C">
        <w:rPr>
          <w:rFonts w:ascii="Calibri" w:eastAsia="Aptos" w:hAnsi="Calibri" w:cs="Calibri"/>
          <w:sz w:val="20"/>
          <w:szCs w:val="20"/>
        </w:rPr>
        <w:t>Naročnik išče ponudnike za</w:t>
      </w:r>
      <w:r w:rsidRPr="00B4643C">
        <w:rPr>
          <w:rFonts w:ascii="Calibri" w:eastAsia="Aptos" w:hAnsi="Calibri" w:cs="Calibri"/>
          <w:b/>
          <w:bCs/>
          <w:sz w:val="20"/>
          <w:szCs w:val="20"/>
        </w:rPr>
        <w:t xml:space="preserve"> </w:t>
      </w:r>
      <w:r w:rsidRPr="00B4643C">
        <w:rPr>
          <w:rFonts w:ascii="Calibri" w:eastAsia="Aptos" w:hAnsi="Calibri" w:cs="Calibri"/>
          <w:sz w:val="20"/>
          <w:szCs w:val="20"/>
        </w:rPr>
        <w:t xml:space="preserve">dobavo in dostavo </w:t>
      </w:r>
      <w:r w:rsidR="00F25E7F" w:rsidRPr="00B4643C">
        <w:rPr>
          <w:rFonts w:ascii="Calibri" w:eastAsia="Aptos" w:hAnsi="Calibri" w:cs="Calibri"/>
          <w:b/>
          <w:bCs/>
          <w:sz w:val="20"/>
          <w:szCs w:val="20"/>
        </w:rPr>
        <w:t>sadjarskega</w:t>
      </w:r>
      <w:r w:rsidR="008B0AE9" w:rsidRPr="00B4643C">
        <w:rPr>
          <w:rFonts w:ascii="Calibri" w:eastAsia="Aptos" w:hAnsi="Calibri" w:cs="Calibri"/>
          <w:b/>
          <w:bCs/>
          <w:sz w:val="20"/>
          <w:szCs w:val="20"/>
        </w:rPr>
        <w:t xml:space="preserve"> travnatega</w:t>
      </w:r>
      <w:r w:rsidR="00F25E7F" w:rsidRPr="00B4643C">
        <w:rPr>
          <w:rFonts w:ascii="Calibri" w:eastAsia="Aptos" w:hAnsi="Calibri" w:cs="Calibri"/>
          <w:b/>
          <w:bCs/>
          <w:sz w:val="20"/>
          <w:szCs w:val="20"/>
        </w:rPr>
        <w:t xml:space="preserve"> </w:t>
      </w:r>
      <w:proofErr w:type="spellStart"/>
      <w:r w:rsidR="00F25E7F" w:rsidRPr="00B4643C">
        <w:rPr>
          <w:rFonts w:ascii="Calibri" w:eastAsia="Aptos" w:hAnsi="Calibri" w:cs="Calibri"/>
          <w:b/>
          <w:bCs/>
          <w:sz w:val="20"/>
          <w:szCs w:val="20"/>
        </w:rPr>
        <w:t>mulčerja</w:t>
      </w:r>
      <w:proofErr w:type="spellEnd"/>
      <w:r w:rsidR="00F25E7F" w:rsidRPr="00B4643C">
        <w:rPr>
          <w:rFonts w:ascii="Calibri" w:eastAsia="Aptos" w:hAnsi="Calibri" w:cs="Calibri"/>
          <w:sz w:val="20"/>
          <w:szCs w:val="20"/>
        </w:rPr>
        <w:t>.</w:t>
      </w:r>
    </w:p>
    <w:p w14:paraId="0036D4F7" w14:textId="120C3EE1" w:rsidR="00C27197" w:rsidRPr="00B4643C" w:rsidRDefault="00C27197" w:rsidP="00C27197">
      <w:pPr>
        <w:spacing w:line="256" w:lineRule="auto"/>
        <w:rPr>
          <w:rFonts w:ascii="Calibri" w:eastAsia="Aptos" w:hAnsi="Calibri" w:cs="Calibri"/>
          <w:sz w:val="20"/>
          <w:szCs w:val="20"/>
        </w:rPr>
      </w:pPr>
      <w:r w:rsidRPr="00B4643C">
        <w:rPr>
          <w:rFonts w:ascii="Calibri" w:eastAsia="Aptos" w:hAnsi="Calibri" w:cs="Calibri"/>
          <w:sz w:val="20"/>
          <w:szCs w:val="20"/>
        </w:rPr>
        <w:t xml:space="preserve">V nadaljevanju so navedene pričakovane minimalne tehnične in funkcionalne zahteve, ki jih naročnik zahteva. </w:t>
      </w:r>
    </w:p>
    <w:p w14:paraId="72154EE0" w14:textId="77777777" w:rsidR="00F25E7F" w:rsidRPr="00B4643C" w:rsidRDefault="00F25E7F" w:rsidP="00070DE2">
      <w:pPr>
        <w:rPr>
          <w:rFonts w:ascii="Calibri" w:hAnsi="Calibri" w:cs="Calibri"/>
          <w:b/>
          <w:bCs/>
          <w:sz w:val="20"/>
          <w:szCs w:val="20"/>
        </w:rPr>
      </w:pPr>
    </w:p>
    <w:p w14:paraId="1D8FA855" w14:textId="2A2A24A2" w:rsidR="00070DE2" w:rsidRPr="00B4643C" w:rsidRDefault="00B8255B" w:rsidP="00070DE2">
      <w:pPr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b/>
          <w:bCs/>
          <w:sz w:val="20"/>
          <w:szCs w:val="20"/>
        </w:rPr>
        <w:t xml:space="preserve">Sadjarski </w:t>
      </w:r>
      <w:proofErr w:type="spellStart"/>
      <w:r w:rsidRPr="00B4643C">
        <w:rPr>
          <w:rFonts w:ascii="Calibri" w:hAnsi="Calibri" w:cs="Calibri"/>
          <w:b/>
          <w:bCs/>
          <w:sz w:val="20"/>
          <w:szCs w:val="20"/>
        </w:rPr>
        <w:t>mulčer</w:t>
      </w:r>
      <w:proofErr w:type="spellEnd"/>
      <w:r w:rsidRPr="00B4643C">
        <w:rPr>
          <w:rFonts w:ascii="Calibri" w:hAnsi="Calibri" w:cs="Calibri"/>
          <w:b/>
          <w:bCs/>
          <w:sz w:val="20"/>
          <w:szCs w:val="20"/>
        </w:rPr>
        <w:t>:</w:t>
      </w:r>
    </w:p>
    <w:p w14:paraId="315E82DA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 xml:space="preserve">Sadjarski travnati </w:t>
      </w:r>
      <w:proofErr w:type="spellStart"/>
      <w:r w:rsidRPr="00B4643C">
        <w:rPr>
          <w:rFonts w:ascii="Calibri" w:hAnsi="Calibri" w:cs="Calibri"/>
          <w:sz w:val="20"/>
          <w:szCs w:val="20"/>
        </w:rPr>
        <w:t>mulčer</w:t>
      </w:r>
      <w:proofErr w:type="spellEnd"/>
      <w:r w:rsidRPr="00B4643C">
        <w:rPr>
          <w:rFonts w:ascii="Calibri" w:hAnsi="Calibri" w:cs="Calibri"/>
          <w:sz w:val="20"/>
          <w:szCs w:val="20"/>
        </w:rPr>
        <w:t>:</w:t>
      </w:r>
    </w:p>
    <w:p w14:paraId="11CEBF56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•</w:t>
      </w:r>
      <w:r w:rsidRPr="00B4643C">
        <w:rPr>
          <w:rFonts w:ascii="Calibri" w:hAnsi="Calibri" w:cs="Calibri"/>
          <w:sz w:val="20"/>
          <w:szCs w:val="20"/>
        </w:rPr>
        <w:tab/>
        <w:t xml:space="preserve">delovna širina travnatega </w:t>
      </w:r>
      <w:proofErr w:type="spellStart"/>
      <w:r w:rsidRPr="00B4643C">
        <w:rPr>
          <w:rFonts w:ascii="Calibri" w:hAnsi="Calibri" w:cs="Calibri"/>
          <w:sz w:val="20"/>
          <w:szCs w:val="20"/>
        </w:rPr>
        <w:t>mulčerja</w:t>
      </w:r>
      <w:proofErr w:type="spellEnd"/>
      <w:r w:rsidRPr="00B4643C">
        <w:rPr>
          <w:rFonts w:ascii="Calibri" w:hAnsi="Calibri" w:cs="Calibri"/>
          <w:sz w:val="20"/>
          <w:szCs w:val="20"/>
        </w:rPr>
        <w:t>: 165–175 cm,</w:t>
      </w:r>
    </w:p>
    <w:p w14:paraId="438F0D6D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•</w:t>
      </w:r>
      <w:r w:rsidRPr="00B4643C">
        <w:rPr>
          <w:rFonts w:ascii="Calibri" w:hAnsi="Calibri" w:cs="Calibri"/>
          <w:sz w:val="20"/>
          <w:szCs w:val="20"/>
        </w:rPr>
        <w:tab/>
      </w:r>
      <w:proofErr w:type="spellStart"/>
      <w:r w:rsidRPr="00B4643C">
        <w:rPr>
          <w:rFonts w:ascii="Calibri" w:hAnsi="Calibri" w:cs="Calibri"/>
          <w:sz w:val="20"/>
          <w:szCs w:val="20"/>
        </w:rPr>
        <w:t>mulčer</w:t>
      </w:r>
      <w:proofErr w:type="spellEnd"/>
      <w:r w:rsidRPr="00B4643C">
        <w:rPr>
          <w:rFonts w:ascii="Calibri" w:hAnsi="Calibri" w:cs="Calibri"/>
          <w:sz w:val="20"/>
          <w:szCs w:val="20"/>
        </w:rPr>
        <w:t xml:space="preserve"> primeren za vzdrževanje medvrstnega in vrstnega prostora v sadovnjakih,</w:t>
      </w:r>
    </w:p>
    <w:p w14:paraId="6202D780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•</w:t>
      </w:r>
      <w:r w:rsidRPr="00B4643C">
        <w:rPr>
          <w:rFonts w:ascii="Calibri" w:hAnsi="Calibri" w:cs="Calibri"/>
          <w:sz w:val="20"/>
          <w:szCs w:val="20"/>
        </w:rPr>
        <w:tab/>
        <w:t xml:space="preserve">opremljen z bočnim pomikom in enostranskim rotorjem z </w:t>
      </w:r>
      <w:proofErr w:type="spellStart"/>
      <w:r w:rsidRPr="00B4643C">
        <w:rPr>
          <w:rFonts w:ascii="Calibri" w:hAnsi="Calibri" w:cs="Calibri"/>
          <w:sz w:val="20"/>
          <w:szCs w:val="20"/>
        </w:rPr>
        <w:t>ojačanimi</w:t>
      </w:r>
      <w:proofErr w:type="spellEnd"/>
      <w:r w:rsidRPr="00B4643C">
        <w:rPr>
          <w:rFonts w:ascii="Calibri" w:hAnsi="Calibri" w:cs="Calibri"/>
          <w:sz w:val="20"/>
          <w:szCs w:val="20"/>
        </w:rPr>
        <w:t xml:space="preserve"> silikonskimi nitkami za ekološko odstranjevanje plevelov v vrstnem prostoru nasada,</w:t>
      </w:r>
    </w:p>
    <w:p w14:paraId="22123F97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•</w:t>
      </w:r>
      <w:r w:rsidRPr="00B4643C">
        <w:rPr>
          <w:rFonts w:ascii="Calibri" w:hAnsi="Calibri" w:cs="Calibri"/>
          <w:sz w:val="20"/>
          <w:szCs w:val="20"/>
        </w:rPr>
        <w:tab/>
        <w:t xml:space="preserve">z vrtenjem rotorja v levo smer, razporeja travo v vrstni prostor </w:t>
      </w:r>
    </w:p>
    <w:p w14:paraId="311E4186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•</w:t>
      </w:r>
      <w:r w:rsidRPr="00B4643C">
        <w:rPr>
          <w:rFonts w:ascii="Calibri" w:hAnsi="Calibri" w:cs="Calibri"/>
          <w:sz w:val="20"/>
          <w:szCs w:val="20"/>
        </w:rPr>
        <w:tab/>
        <w:t>avtomatsko elektrohidravlično tipalo z elektromagnetnim ventilom, regulatorjem pretoka, gumbom za ročni priklic v sili,</w:t>
      </w:r>
    </w:p>
    <w:p w14:paraId="70C477F6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•</w:t>
      </w:r>
      <w:r w:rsidRPr="00B4643C">
        <w:rPr>
          <w:rFonts w:ascii="Calibri" w:hAnsi="Calibri" w:cs="Calibri"/>
          <w:sz w:val="20"/>
          <w:szCs w:val="20"/>
        </w:rPr>
        <w:tab/>
        <w:t xml:space="preserve">hidravlični cilinder za </w:t>
      </w:r>
      <w:proofErr w:type="spellStart"/>
      <w:r w:rsidRPr="00B4643C">
        <w:rPr>
          <w:rFonts w:ascii="Calibri" w:hAnsi="Calibri" w:cs="Calibri"/>
          <w:sz w:val="20"/>
          <w:szCs w:val="20"/>
        </w:rPr>
        <w:t>pozicioniranje</w:t>
      </w:r>
      <w:proofErr w:type="spellEnd"/>
      <w:r w:rsidRPr="00B4643C">
        <w:rPr>
          <w:rFonts w:ascii="Calibri" w:hAnsi="Calibri" w:cs="Calibri"/>
          <w:sz w:val="20"/>
          <w:szCs w:val="20"/>
        </w:rPr>
        <w:t xml:space="preserve"> rotorja z neodvisno hidravlično črpalko in rezervoarjem.</w:t>
      </w:r>
    </w:p>
    <w:p w14:paraId="3C3B00BE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•</w:t>
      </w:r>
      <w:r w:rsidRPr="00B4643C">
        <w:rPr>
          <w:rFonts w:ascii="Calibri" w:hAnsi="Calibri" w:cs="Calibri"/>
          <w:sz w:val="20"/>
          <w:szCs w:val="20"/>
        </w:rPr>
        <w:tab/>
        <w:t>zadenjski standardni priključek na tritočkovni sistem 1. kategorije.</w:t>
      </w:r>
    </w:p>
    <w:p w14:paraId="3E9853E9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74D7F825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Pogoji glede tehnične podpore</w:t>
      </w:r>
    </w:p>
    <w:p w14:paraId="1C578FDD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6636E4D4" w14:textId="2D887228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-</w:t>
      </w:r>
      <w:r w:rsidRPr="00B4643C">
        <w:rPr>
          <w:rFonts w:ascii="Calibri" w:hAnsi="Calibri" w:cs="Calibri"/>
          <w:sz w:val="20"/>
          <w:szCs w:val="20"/>
        </w:rPr>
        <w:tab/>
      </w:r>
      <w:r w:rsidR="00C14EA6">
        <w:rPr>
          <w:rFonts w:ascii="Calibri" w:hAnsi="Calibri" w:cs="Calibri"/>
          <w:sz w:val="20"/>
          <w:szCs w:val="20"/>
        </w:rPr>
        <w:t>prvi</w:t>
      </w:r>
      <w:r w:rsidRPr="00B4643C">
        <w:rPr>
          <w:rFonts w:ascii="Calibri" w:hAnsi="Calibri" w:cs="Calibri"/>
          <w:sz w:val="20"/>
          <w:szCs w:val="20"/>
        </w:rPr>
        <w:t xml:space="preserve"> zagon stroja ob dobavi;</w:t>
      </w:r>
    </w:p>
    <w:p w14:paraId="62F58729" w14:textId="77777777" w:rsidR="00B4643C" w:rsidRPr="00B4643C" w:rsidRDefault="00B4643C" w:rsidP="00B4643C">
      <w:pPr>
        <w:pStyle w:val="Odstavekseznama"/>
        <w:numPr>
          <w:ilvl w:val="0"/>
          <w:numId w:val="4"/>
        </w:numPr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 xml:space="preserve">        dostava na lokacijo uporabnika;</w:t>
      </w:r>
    </w:p>
    <w:p w14:paraId="004F0A30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-</w:t>
      </w:r>
      <w:r w:rsidRPr="00B4643C">
        <w:rPr>
          <w:rFonts w:ascii="Calibri" w:hAnsi="Calibri" w:cs="Calibri"/>
          <w:sz w:val="20"/>
          <w:szCs w:val="20"/>
        </w:rPr>
        <w:tab/>
        <w:t>podpora uporabnikom v slovenskem jeziku (po telefonu ali na daljavo);</w:t>
      </w:r>
    </w:p>
    <w:p w14:paraId="73468231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-</w:t>
      </w:r>
      <w:r w:rsidRPr="00B4643C">
        <w:rPr>
          <w:rFonts w:ascii="Calibri" w:hAnsi="Calibri" w:cs="Calibri"/>
          <w:sz w:val="20"/>
          <w:szCs w:val="20"/>
        </w:rPr>
        <w:tab/>
        <w:t>zagotovljen servis v Sloveniji z ustreznimi referencami;</w:t>
      </w:r>
    </w:p>
    <w:p w14:paraId="72FD78D3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01113BF4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Garancijski rok</w:t>
      </w:r>
    </w:p>
    <w:p w14:paraId="0D35B884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-</w:t>
      </w:r>
      <w:r w:rsidRPr="00B4643C">
        <w:rPr>
          <w:rFonts w:ascii="Calibri" w:hAnsi="Calibri" w:cs="Calibri"/>
          <w:sz w:val="20"/>
          <w:szCs w:val="20"/>
        </w:rPr>
        <w:tab/>
        <w:t>garancijska doba je minimalno 12 mesecev od dneva prevzema blaga;</w:t>
      </w:r>
    </w:p>
    <w:p w14:paraId="60F44E42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lastRenderedPageBreak/>
        <w:t>-</w:t>
      </w:r>
      <w:r w:rsidRPr="00B4643C">
        <w:rPr>
          <w:rFonts w:ascii="Calibri" w:hAnsi="Calibri" w:cs="Calibri"/>
          <w:sz w:val="20"/>
          <w:szCs w:val="20"/>
        </w:rPr>
        <w:tab/>
        <w:t>rezervni deli zagotovljeni najmanj 7 let po dobavi opreme;</w:t>
      </w:r>
    </w:p>
    <w:p w14:paraId="176B2910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0512F5FA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43731CE9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 xml:space="preserve">Plačilni pogoji: </w:t>
      </w:r>
    </w:p>
    <w:p w14:paraId="3228ED1D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-</w:t>
      </w:r>
      <w:r w:rsidRPr="00B4643C">
        <w:rPr>
          <w:rFonts w:ascii="Calibri" w:hAnsi="Calibri" w:cs="Calibri"/>
          <w:sz w:val="20"/>
          <w:szCs w:val="20"/>
        </w:rPr>
        <w:tab/>
        <w:t>najkasneje v roku tridesetih (30) dni od dneva prejema pravilno izstavljenega e-računa;</w:t>
      </w:r>
    </w:p>
    <w:p w14:paraId="671D3C89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</w:p>
    <w:p w14:paraId="67A84D27" w14:textId="77777777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 xml:space="preserve">Rok dobave </w:t>
      </w:r>
    </w:p>
    <w:p w14:paraId="3EA4B4E6" w14:textId="62922AEA" w:rsidR="00B4643C" w:rsidRPr="00B4643C" w:rsidRDefault="00B4643C" w:rsidP="00B464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4643C">
        <w:rPr>
          <w:rFonts w:ascii="Calibri" w:hAnsi="Calibri" w:cs="Calibri"/>
          <w:sz w:val="20"/>
          <w:szCs w:val="20"/>
        </w:rPr>
        <w:t>Najkasneje do 15. 10. 2026</w:t>
      </w:r>
      <w:r w:rsidR="00523EEC">
        <w:rPr>
          <w:rFonts w:ascii="Calibri" w:hAnsi="Calibri" w:cs="Calibri"/>
          <w:sz w:val="20"/>
          <w:szCs w:val="20"/>
        </w:rPr>
        <w:t>.</w:t>
      </w:r>
    </w:p>
    <w:p w14:paraId="66A1824D" w14:textId="67BCE497" w:rsidR="00B8255B" w:rsidRPr="00B4643C" w:rsidRDefault="00B8255B" w:rsidP="00B4643C">
      <w:pPr>
        <w:spacing w:after="0" w:line="276" w:lineRule="auto"/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</w:pPr>
      <w:r w:rsidRPr="00B4643C">
        <w:rPr>
          <w:rFonts w:ascii="Calibri" w:eastAsia="Times New Roman" w:hAnsi="Calibri" w:cs="Calibri"/>
          <w:kern w:val="0"/>
          <w:sz w:val="20"/>
          <w:szCs w:val="20"/>
          <w:lang w:eastAsia="sl-SI"/>
          <w14:ligatures w14:val="none"/>
        </w:rPr>
        <w:t xml:space="preserve"> </w:t>
      </w:r>
    </w:p>
    <w:sectPr w:rsidR="00B8255B" w:rsidRPr="00B4643C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CF79E" w14:textId="77777777" w:rsidR="002F4C0B" w:rsidRDefault="002F4C0B" w:rsidP="00B40277">
      <w:pPr>
        <w:spacing w:after="0" w:line="240" w:lineRule="auto"/>
      </w:pPr>
      <w:r>
        <w:separator/>
      </w:r>
    </w:p>
  </w:endnote>
  <w:endnote w:type="continuationSeparator" w:id="0">
    <w:p w14:paraId="7C3747E2" w14:textId="77777777" w:rsidR="002F4C0B" w:rsidRDefault="002F4C0B" w:rsidP="00B402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57C33" w14:textId="7127F5CC" w:rsidR="00B40277" w:rsidRDefault="00B40277">
    <w:pPr>
      <w:pStyle w:val="Noga"/>
    </w:pPr>
    <w:r>
      <w:rPr>
        <w:noProof/>
        <w:color w:val="006A8E"/>
        <w:sz w:val="18"/>
        <w:szCs w:val="18"/>
      </w:rPr>
      <w:drawing>
        <wp:inline distT="0" distB="0" distL="0" distR="0" wp14:anchorId="250D8E38" wp14:editId="2F9CAE92">
          <wp:extent cx="5760720" cy="589640"/>
          <wp:effectExtent l="0" t="0" r="0" b="1270"/>
          <wp:docPr id="96977522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87BD" w14:textId="77777777" w:rsidR="002F4C0B" w:rsidRDefault="002F4C0B" w:rsidP="00B40277">
      <w:pPr>
        <w:spacing w:after="0" w:line="240" w:lineRule="auto"/>
      </w:pPr>
      <w:r>
        <w:separator/>
      </w:r>
    </w:p>
  </w:footnote>
  <w:footnote w:type="continuationSeparator" w:id="0">
    <w:p w14:paraId="23AF7A7D" w14:textId="77777777" w:rsidR="002F4C0B" w:rsidRDefault="002F4C0B" w:rsidP="00B402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2F51"/>
    <w:multiLevelType w:val="multilevel"/>
    <w:tmpl w:val="E41A3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B486E00"/>
    <w:multiLevelType w:val="hybridMultilevel"/>
    <w:tmpl w:val="6FACA5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916843"/>
    <w:multiLevelType w:val="multilevel"/>
    <w:tmpl w:val="55786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EE7FEA"/>
    <w:multiLevelType w:val="hybridMultilevel"/>
    <w:tmpl w:val="ECF650F2"/>
    <w:lvl w:ilvl="0" w:tplc="32FC3B1C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27620764">
    <w:abstractNumId w:val="1"/>
  </w:num>
  <w:num w:numId="2" w16cid:durableId="1759986713">
    <w:abstractNumId w:val="2"/>
  </w:num>
  <w:num w:numId="3" w16cid:durableId="471559588">
    <w:abstractNumId w:val="0"/>
  </w:num>
  <w:num w:numId="4" w16cid:durableId="17508110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DE2"/>
    <w:rsid w:val="00070DE2"/>
    <w:rsid w:val="00072EE7"/>
    <w:rsid w:val="000B02F4"/>
    <w:rsid w:val="001C57CC"/>
    <w:rsid w:val="002F4C0B"/>
    <w:rsid w:val="003618D2"/>
    <w:rsid w:val="003965EC"/>
    <w:rsid w:val="00431663"/>
    <w:rsid w:val="00492A16"/>
    <w:rsid w:val="004C054C"/>
    <w:rsid w:val="004C7163"/>
    <w:rsid w:val="00523EEC"/>
    <w:rsid w:val="0058465F"/>
    <w:rsid w:val="005951D0"/>
    <w:rsid w:val="006B2654"/>
    <w:rsid w:val="00756296"/>
    <w:rsid w:val="00756921"/>
    <w:rsid w:val="00865D67"/>
    <w:rsid w:val="008B026A"/>
    <w:rsid w:val="008B0AE9"/>
    <w:rsid w:val="009342DB"/>
    <w:rsid w:val="00977BB3"/>
    <w:rsid w:val="00980D37"/>
    <w:rsid w:val="00A35AA7"/>
    <w:rsid w:val="00A57200"/>
    <w:rsid w:val="00AA083E"/>
    <w:rsid w:val="00B40277"/>
    <w:rsid w:val="00B4643C"/>
    <w:rsid w:val="00B6575E"/>
    <w:rsid w:val="00B8255B"/>
    <w:rsid w:val="00BC1BCF"/>
    <w:rsid w:val="00BF2F5B"/>
    <w:rsid w:val="00BF4659"/>
    <w:rsid w:val="00C14EA6"/>
    <w:rsid w:val="00C27197"/>
    <w:rsid w:val="00CA2C67"/>
    <w:rsid w:val="00D53DC4"/>
    <w:rsid w:val="00DF6F47"/>
    <w:rsid w:val="00E02D23"/>
    <w:rsid w:val="00E34754"/>
    <w:rsid w:val="00ED576F"/>
    <w:rsid w:val="00F02CF2"/>
    <w:rsid w:val="00F25E7F"/>
    <w:rsid w:val="00F5623B"/>
    <w:rsid w:val="00F93BE0"/>
    <w:rsid w:val="00FD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F6D9"/>
  <w15:chartTrackingRefBased/>
  <w15:docId w15:val="{42509740-5751-471E-9797-00D266C13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070D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070D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070D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070D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070D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070D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070D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070D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070D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070D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070D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070D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070DE2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070DE2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070DE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070DE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070DE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070DE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070D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070D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70D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070D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070D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070DE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070DE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070DE2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070D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070DE2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070DE2"/>
    <w:rPr>
      <w:b/>
      <w:bCs/>
      <w:smallCaps/>
      <w:color w:val="0F4761" w:themeColor="accent1" w:themeShade="BF"/>
      <w:spacing w:val="5"/>
    </w:rPr>
  </w:style>
  <w:style w:type="table" w:styleId="Tabelamrea">
    <w:name w:val="Table Grid"/>
    <w:basedOn w:val="Navadnatabela"/>
    <w:uiPriority w:val="39"/>
    <w:rsid w:val="00C27197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B40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40277"/>
  </w:style>
  <w:style w:type="paragraph" w:styleId="Noga">
    <w:name w:val="footer"/>
    <w:basedOn w:val="Navaden"/>
    <w:link w:val="NogaZnak"/>
    <w:uiPriority w:val="99"/>
    <w:unhideWhenUsed/>
    <w:rsid w:val="00B402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40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sv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b3bd78b-d00c-42cd-bbfb-b236dd4dac4f" xsi:nil="true"/>
    <lcf76f155ced4ddcb4097134ff3c332f xmlns="c4b24ea2-7baa-4b69-8095-b850be0a7a0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95E51D56EA6484080938458382C037B" ma:contentTypeVersion="15" ma:contentTypeDescription="Ustvari nov dokument." ma:contentTypeScope="" ma:versionID="00fe19b060de3d9b2cad74c3edd795ed">
  <xsd:schema xmlns:xsd="http://www.w3.org/2001/XMLSchema" xmlns:xs="http://www.w3.org/2001/XMLSchema" xmlns:p="http://schemas.microsoft.com/office/2006/metadata/properties" xmlns:ns2="c4b24ea2-7baa-4b69-8095-b850be0a7a07" xmlns:ns3="4b3bd78b-d00c-42cd-bbfb-b236dd4dac4f" targetNamespace="http://schemas.microsoft.com/office/2006/metadata/properties" ma:root="true" ma:fieldsID="d67e117b49f8742e81f2a2c4fdb38c81" ns2:_="" ns3:_="">
    <xsd:import namespace="c4b24ea2-7baa-4b69-8095-b850be0a7a07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24ea2-7baa-4b69-8095-b850be0a7a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19832b54-c1e3-46c2-93d4-1d43eb1d2e9b}" ma:internalName="TaxCatchAll" ma:showField="CatchAllData" ma:web="4b3bd78b-d00c-42cd-bbfb-b236dd4dac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CEE7C1-9337-4301-ABA3-508E42913C28}">
  <ds:schemaRefs>
    <ds:schemaRef ds:uri="http://schemas.microsoft.com/office/2006/metadata/properties"/>
    <ds:schemaRef ds:uri="http://schemas.microsoft.com/office/infopath/2007/PartnerControls"/>
    <ds:schemaRef ds:uri="4b3bd78b-d00c-42cd-bbfb-b236dd4dac4f"/>
    <ds:schemaRef ds:uri="c4b24ea2-7baa-4b69-8095-b850be0a7a07"/>
  </ds:schemaRefs>
</ds:datastoreItem>
</file>

<file path=customXml/itemProps2.xml><?xml version="1.0" encoding="utf-8"?>
<ds:datastoreItem xmlns:ds="http://schemas.openxmlformats.org/officeDocument/2006/customXml" ds:itemID="{64DE8758-E773-4648-973A-F2A2108654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24ea2-7baa-4b69-8095-b850be0a7a07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34D86C-33DD-492F-A53C-E408EBE3CD8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226</Words>
  <Characters>1293</Characters>
  <Application>Microsoft Office Word</Application>
  <DocSecurity>4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Matic Bračko</dc:creator>
  <cp:keywords/>
  <dc:description/>
  <cp:lastModifiedBy>Nuša Jazbec</cp:lastModifiedBy>
  <cp:revision>2</cp:revision>
  <dcterms:created xsi:type="dcterms:W3CDTF">2026-08-21T12:00:00Z</dcterms:created>
  <dcterms:modified xsi:type="dcterms:W3CDTF">2026-08-21T12:00:00Z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0x010100095E51D56EA6484080938458382C037B</vt:lpwstr>
  </property>
  <property fmtid="{D5CDD505-2E9C-101B-9397-08002B2CF9AE}" pid="3" name="GrammarlyDocumentId">
    <vt:lpwstr>b45bcce6-fe73-4f62-986a-863d37a9ab1d</vt:lpwstr>
  </property>
  <property fmtid="{D5CDD505-2E9C-101B-9397-08002B2CF9AE}" pid="4" name="MediaServiceImageTags">
    <vt:lpwstr/>
  </property>
</Properties>
</file>